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BBB" w:rsidRDefault="00795829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Techninė specifikacija gulimo paciento transportavimo </w:t>
      </w:r>
      <w:r w:rsidR="00177E28">
        <w:rPr>
          <w:rFonts w:ascii="Times New Roman" w:hAnsi="Times New Roman" w:cs="Times New Roman"/>
          <w:b/>
          <w:bCs/>
          <w:lang w:val="lt-LT"/>
        </w:rPr>
        <w:t>vežimėlis</w:t>
      </w:r>
      <w:r>
        <w:rPr>
          <w:rFonts w:ascii="Times New Roman" w:hAnsi="Times New Roman" w:cs="Times New Roman"/>
          <w:b/>
          <w:bCs/>
          <w:lang w:val="lt-LT"/>
        </w:rPr>
        <w:t xml:space="preserve"> – 17 vnt.</w:t>
      </w: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2"/>
        <w:gridCol w:w="2841"/>
        <w:gridCol w:w="3827"/>
        <w:gridCol w:w="3827"/>
      </w:tblGrid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Eil. Nr.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798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798" w:rsidRDefault="008657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  <w:t>Parametro reikšmė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996DCE" w:rsidRDefault="00996D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lt-LT"/>
              </w:rPr>
            </w:pPr>
            <w:proofErr w:type="spellStart"/>
            <w:r w:rsidRPr="00996DCE">
              <w:rPr>
                <w:rFonts w:ascii="Times New Roman" w:hAnsi="Times New Roman" w:cs="Times New Roman"/>
                <w:b/>
              </w:rPr>
              <w:t>Siūloma</w:t>
            </w:r>
            <w:proofErr w:type="spellEnd"/>
            <w:r w:rsidRPr="00996D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6DCE">
              <w:rPr>
                <w:rFonts w:ascii="Times New Roman" w:hAnsi="Times New Roman" w:cs="Times New Roman"/>
                <w:b/>
              </w:rPr>
              <w:t>parametro</w:t>
            </w:r>
            <w:proofErr w:type="spellEnd"/>
            <w:r w:rsidRPr="00996D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96DCE">
              <w:rPr>
                <w:rFonts w:ascii="Times New Roman" w:hAnsi="Times New Roman" w:cs="Times New Roman"/>
                <w:b/>
              </w:rPr>
              <w:t>reikšmė</w:t>
            </w:r>
            <w:proofErr w:type="spellEnd"/>
          </w:p>
        </w:tc>
      </w:tr>
      <w:bookmarkEnd w:id="0"/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Paskirtis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Pacientų transportavimui pusiau sėdimoje, sėdimoje ir gulimoje padėtyse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Važiuoklė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Keturi pagrindiniai 20 cm skersmens, ne mažiau, ratukai ir </w:t>
            </w:r>
            <w:r w:rsidR="004855B7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penktas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pakeliamas/nuleidžiamas centrinis (įmontuotu važiuoklės centre) fiksuotos sukimosi krypties ratukas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Vežimėlio išoriniai matmenys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Ilgis 215 cm ± 3 cm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Plotis 75 cm ± 3 cm (kai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nuleistoje padėtyje) 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Plotis 78 cm ± 3 cm (kai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pakeltoje padėtyje)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Maksimali leistina apkrova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250 kg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Centrinė stabdžių sistema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Metaliniai stabdžiai, valdoma iš dvejų vežimėlio pusių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Gulimos dalies aukščio reguliavimas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1. Aukščio reguliavimas 60-90 cm ± 5 cm ribose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2. Aukščio reguliavimas atliekamas pedalais iš vežimėlio šonų su dviem hidraulinėmis pavaromis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 xml:space="preserve">3.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Multifunkcinio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pedalo pagalba gali būti atskirai nuleidžiamas galvūgalis ir kojūgalis ir visas vežimėlis.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Nugarinės dalies reguliavimas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Pakėlimo kampo nustatymas norimoje padėtyje 0-90° ±5°ribose. 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Kampas fiksuojamas pneumatinės dujinės spyruoklės pagalba su rankenėlėmis iš kairės ir dešinės pusių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Šoniniai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porankiai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Šoninių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porankių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ilgis 125 cm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Aukštis 30 cm ± 2 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Integruotos rankenos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Priekyje ir gale integruotos stūmimo ir traukimo rankenos.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Nenaudojamas rankenas galima suskleisti/nulenkti.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Trendelenburgo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pozicijos kampo reguliavimas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16°/-16°  ±3°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Integruoti bamperiai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Smūgiams atsparūs bamperiai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Vežimėlio čiužinys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1. Danga atspari cheminiams valikliams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 xml:space="preserve">2. Čiužinio storis ne mažiau 8 mm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3. Plotis 60±3 cm, ilgis 190±5 cm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br/>
              <w:t>4. Čiužinys tvirtinamas lipdukais prie pagrindo, su galimybe nuimti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Deguonies baliono laikiklis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Laikiklis lengvai nuimamas ir pritvirtinamas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Infuzinių skysčių laikiklis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Galvūgalyje įmontuotas teleskopinis infuzinių skysčių laikiklis, nenaudojant nulenkiamas į horizontalią 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lastRenderedPageBreak/>
              <w:t>padėtį.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Galima maksimali apkrova ne mažiau 10 kg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Rentgeno tyrimų atlikimas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Dviguba rentgeno spinduliams pralaidi gulima dalis su rentgeno kasečių įdėjimo vieta per visą ilgį.</w:t>
            </w:r>
          </w:p>
          <w:p w:rsidR="00865798" w:rsidRDefault="00865798">
            <w:pPr>
              <w:pStyle w:val="Sraopastraipa"/>
              <w:widowControl w:val="0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Galimas kasetės dydis ne mažesnis nei 35 x 43 x 2,5 cm.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Pr="00865798" w:rsidRDefault="00865798" w:rsidP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Fiksacijos diržai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Būtini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Garantinio aptarnavimo laikotarpis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Ne mažiau 24 mėnesių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Prietaiso žymėjimas CE ženklu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Būtinas (būtina kartu su pasiūlymu pateikti CE sertifikato arba EB atitikties deklaracijos kopiją)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Instaliavimas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Pateikti gamintojo įgaliojimą ir bent vieno inžinieriaus apmokymo sertifikatą atlikti įrangos instaliavimą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</w:tr>
      <w:tr w:rsidR="00865798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798" w:rsidRDefault="00865798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Kartu su įranga pateikiama dokumentacija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Vartotojo instrukcija lietuvių ir anglų kalbomis</w:t>
            </w:r>
          </w:p>
          <w:p w:rsidR="00865798" w:rsidRDefault="0086579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798" w:rsidRDefault="00865798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  <w:tr w:rsidR="00856557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557" w:rsidRDefault="00856557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Įrangos pristatymas ir instaliavimas / sumontavimas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Įrangos pristatymo, iškrovimo, pervežimo į instaliavimo vietą, instaliavimo / sumontavimo, po instaliavimo / sumontavimo likusių įpakavimo medžiagų išvežimo (utilizavimo) išlaidos įskaičiuotos į pasiūlymo kainą.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  <w:tr w:rsidR="00856557" w:rsidTr="00865798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6557" w:rsidRDefault="00856557">
            <w:pPr>
              <w:pStyle w:val="Sraopastraipa"/>
              <w:widowControl w:val="0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lt-LT"/>
              </w:rPr>
            </w:pP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 w:rsidP="008E1074">
            <w:pPr>
              <w:spacing w:after="0"/>
              <w:jc w:val="both"/>
              <w:rPr>
                <w:lang w:val="lt-LT"/>
              </w:rPr>
            </w:pPr>
            <w:r>
              <w:rPr>
                <w:rFonts w:ascii="Times New Roman" w:eastAsia="Times New Roman" w:hAnsi="Times New Roman" w:cs="Times New Roman"/>
                <w:kern w:val="2"/>
                <w:szCs w:val="24"/>
                <w:lang w:val="lt-LT"/>
              </w:rPr>
              <w:t xml:space="preserve">Vartotojų apmokymas naudoti įrangą įskaičiuotas į pasiūlymo kainą.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6557" w:rsidRDefault="00856557">
            <w:pPr>
              <w:pStyle w:val="Pagrindiniotekstotrauka"/>
              <w:widowControl w:val="0"/>
              <w:snapToGrid w:val="0"/>
              <w:spacing w:after="0"/>
              <w:ind w:left="0"/>
              <w:rPr>
                <w:sz w:val="22"/>
                <w:szCs w:val="22"/>
                <w:lang w:val="lt-LT"/>
              </w:rPr>
            </w:pPr>
          </w:p>
        </w:tc>
      </w:tr>
    </w:tbl>
    <w:p w:rsidR="00893BBB" w:rsidRDefault="00893BBB">
      <w:pPr>
        <w:rPr>
          <w:lang w:val="lt-LT"/>
        </w:rPr>
      </w:pPr>
    </w:p>
    <w:sectPr w:rsidR="00893BBB" w:rsidSect="00865798">
      <w:pgSz w:w="12240" w:h="15840"/>
      <w:pgMar w:top="709" w:right="1440" w:bottom="1440" w:left="1440" w:header="0" w:footer="0" w:gutter="0"/>
      <w:cols w:space="1296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481"/>
    <w:multiLevelType w:val="multilevel"/>
    <w:tmpl w:val="909C50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A21CEB"/>
    <w:multiLevelType w:val="multilevel"/>
    <w:tmpl w:val="1544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8D90ED3"/>
    <w:multiLevelType w:val="multilevel"/>
    <w:tmpl w:val="B8E23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8DE612C"/>
    <w:multiLevelType w:val="multilevel"/>
    <w:tmpl w:val="276E02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41AC2423"/>
    <w:multiLevelType w:val="multilevel"/>
    <w:tmpl w:val="24B69C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4D879C0"/>
    <w:multiLevelType w:val="multilevel"/>
    <w:tmpl w:val="12B02C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7B8619E5"/>
    <w:multiLevelType w:val="multilevel"/>
    <w:tmpl w:val="1BA042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DFB5170"/>
    <w:multiLevelType w:val="multilevel"/>
    <w:tmpl w:val="09704C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autoHyphenation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BBB"/>
    <w:rsid w:val="00177E28"/>
    <w:rsid w:val="004855B7"/>
    <w:rsid w:val="00795829"/>
    <w:rsid w:val="00856557"/>
    <w:rsid w:val="00865798"/>
    <w:rsid w:val="00893BBB"/>
    <w:rsid w:val="0099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otekstotraukaDiagrama">
    <w:name w:val="Pagrindinio teksto įtrauka Diagrama"/>
    <w:basedOn w:val="Numatytasispastraiposriftas"/>
    <w:link w:val="Pagrindiniotekstotrauka"/>
    <w:qFormat/>
    <w:rsid w:val="0085376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34"/>
    <w:qFormat/>
    <w:rsid w:val="00A0267E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unhideWhenUsed/>
    <w:rsid w:val="008537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astasis1">
    <w:name w:val="Įprastasis1"/>
    <w:qFormat/>
    <w:rsid w:val="00A10347"/>
    <w:pPr>
      <w:widowControl w:val="0"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1888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Darbas</cp:lastModifiedBy>
  <cp:revision>6</cp:revision>
  <cp:lastPrinted>2024-11-15T14:47:00Z</cp:lastPrinted>
  <dcterms:created xsi:type="dcterms:W3CDTF">2025-01-07T11:05:00Z</dcterms:created>
  <dcterms:modified xsi:type="dcterms:W3CDTF">2025-01-23T07:12:00Z</dcterms:modified>
  <dc:language>lt-LT</dc:language>
</cp:coreProperties>
</file>